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五、案例分析题</w:t>
      </w:r>
    </w:p>
    <w:p>
      <w:pPr>
        <w:pStyle w:val="9"/>
        <w:numPr>
          <w:ilvl w:val="0"/>
          <w:numId w:val="1"/>
        </w:numPr>
        <w:adjustRightInd w:val="0"/>
        <w:snapToGrid w:val="0"/>
        <w:spacing w:line="320" w:lineRule="atLeast"/>
        <w:ind w:firstLineChars="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一艘</w:t>
      </w:r>
      <w:r>
        <w:rPr>
          <w:rFonts w:hint="eastAsia"/>
          <w:szCs w:val="21"/>
          <w:highlight w:val="none"/>
          <w:lang w:val="en-US" w:eastAsia="zh-CN"/>
        </w:rPr>
        <w:t>开工</w:t>
      </w:r>
      <w:r>
        <w:rPr>
          <w:rFonts w:hint="eastAsia"/>
          <w:szCs w:val="21"/>
          <w:highlight w:val="none"/>
        </w:rPr>
        <w:t>日期为2</w:t>
      </w:r>
      <w:r>
        <w:rPr>
          <w:szCs w:val="21"/>
          <w:highlight w:val="none"/>
        </w:rPr>
        <w:t>020</w:t>
      </w:r>
      <w:r>
        <w:rPr>
          <w:rFonts w:hint="eastAsia"/>
          <w:szCs w:val="21"/>
          <w:highlight w:val="none"/>
        </w:rPr>
        <w:t>年9月2</w:t>
      </w:r>
      <w:r>
        <w:rPr>
          <w:szCs w:val="21"/>
          <w:highlight w:val="none"/>
        </w:rPr>
        <w:t>0</w:t>
      </w:r>
      <w:r>
        <w:rPr>
          <w:rFonts w:hint="eastAsia"/>
          <w:szCs w:val="21"/>
          <w:highlight w:val="none"/>
        </w:rPr>
        <w:t>日的内河流刺网渔船，总长</w:t>
      </w:r>
      <w:r>
        <w:rPr>
          <w:szCs w:val="21"/>
          <w:highlight w:val="none"/>
        </w:rPr>
        <w:t>12.80m</w:t>
      </w:r>
      <w:r>
        <w:rPr>
          <w:rFonts w:hint="eastAsia"/>
          <w:szCs w:val="21"/>
          <w:highlight w:val="none"/>
        </w:rPr>
        <w:t>，船长</w:t>
      </w:r>
      <w:r>
        <w:rPr>
          <w:szCs w:val="21"/>
          <w:highlight w:val="none"/>
        </w:rPr>
        <w:t>8.50m</w:t>
      </w:r>
      <w:r>
        <w:rPr>
          <w:rFonts w:hint="eastAsia"/>
          <w:szCs w:val="21"/>
          <w:highlight w:val="none"/>
        </w:rPr>
        <w:t>，型宽</w:t>
      </w:r>
      <w:r>
        <w:rPr>
          <w:szCs w:val="21"/>
          <w:highlight w:val="none"/>
        </w:rPr>
        <w:t>3.60m</w:t>
      </w:r>
      <w:r>
        <w:rPr>
          <w:rFonts w:hint="eastAsia"/>
          <w:szCs w:val="21"/>
          <w:highlight w:val="none"/>
        </w:rPr>
        <w:t>，型深</w:t>
      </w:r>
      <w:r>
        <w:rPr>
          <w:szCs w:val="21"/>
          <w:highlight w:val="none"/>
        </w:rPr>
        <w:t>1.20m</w:t>
      </w:r>
      <w:r>
        <w:rPr>
          <w:rFonts w:hint="eastAsia"/>
          <w:szCs w:val="21"/>
          <w:highlight w:val="none"/>
        </w:rPr>
        <w:t>，主机功率</w:t>
      </w:r>
      <w:r>
        <w:rPr>
          <w:szCs w:val="21"/>
          <w:highlight w:val="none"/>
        </w:rPr>
        <w:t>13.2kW</w:t>
      </w:r>
      <w:r>
        <w:rPr>
          <w:rFonts w:hint="eastAsia"/>
          <w:szCs w:val="21"/>
          <w:highlight w:val="none"/>
        </w:rPr>
        <w:t>，</w:t>
      </w:r>
      <w:r>
        <w:rPr>
          <w:rFonts w:hint="eastAsia"/>
          <w:szCs w:val="21"/>
          <w:highlight w:val="none"/>
          <w:lang w:val="en-US" w:eastAsia="zh-CN"/>
        </w:rPr>
        <w:t>定员</w:t>
      </w:r>
      <w:r>
        <w:rPr>
          <w:szCs w:val="21"/>
          <w:highlight w:val="none"/>
        </w:rPr>
        <w:t>3</w:t>
      </w:r>
      <w:r>
        <w:rPr>
          <w:rFonts w:hint="eastAsia"/>
          <w:szCs w:val="21"/>
          <w:highlight w:val="none"/>
        </w:rPr>
        <w:t>人，有甲板室，航行作业于</w:t>
      </w:r>
      <w:r>
        <w:rPr>
          <w:szCs w:val="21"/>
          <w:highlight w:val="none"/>
        </w:rPr>
        <w:t>J</w:t>
      </w:r>
      <w:r>
        <w:rPr>
          <w:rFonts w:hint="eastAsia"/>
          <w:szCs w:val="21"/>
          <w:highlight w:val="none"/>
        </w:rPr>
        <w:t>级水域。考虑到该船比较小，又是在</w:t>
      </w:r>
      <w:r>
        <w:rPr>
          <w:szCs w:val="21"/>
          <w:highlight w:val="none"/>
        </w:rPr>
        <w:t>J</w:t>
      </w:r>
      <w:r>
        <w:rPr>
          <w:rFonts w:hint="eastAsia"/>
          <w:szCs w:val="21"/>
          <w:highlight w:val="none"/>
        </w:rPr>
        <w:t>级水域作业，为了该船储物方便，在距艏垂线</w:t>
      </w:r>
      <w:r>
        <w:rPr>
          <w:szCs w:val="21"/>
          <w:highlight w:val="none"/>
        </w:rPr>
        <w:t>1.2m</w:t>
      </w:r>
      <w:r>
        <w:rPr>
          <w:rFonts w:hint="eastAsia"/>
          <w:szCs w:val="21"/>
          <w:highlight w:val="none"/>
        </w:rPr>
        <w:t>处的艏尖舱舱壁上开了个门。如果你是执行验船师，依据《内河小型渔船法定检验技术规则（2019）》，对此门应做哪些要求？</w:t>
      </w:r>
    </w:p>
    <w:p>
      <w:pPr>
        <w:adjustRightInd w:val="0"/>
        <w:snapToGrid w:val="0"/>
        <w:spacing w:line="320" w:lineRule="atLeas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答案：</w:t>
      </w:r>
    </w:p>
    <w:p>
      <w:pPr>
        <w:adjustRightInd w:val="0"/>
        <w:snapToGrid w:val="0"/>
        <w:spacing w:line="320" w:lineRule="atLeast"/>
        <w:ind w:firstLine="420" w:firstLineChars="20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依据《内河小型渔船法定检验技术规则（2019）》，</w:t>
      </w:r>
      <w:r>
        <w:rPr>
          <w:rFonts w:hint="eastAsia"/>
          <w:szCs w:val="21"/>
          <w:highlight w:val="none"/>
          <w:lang w:val="en-US" w:eastAsia="zh-CN"/>
        </w:rPr>
        <w:t>该</w:t>
      </w:r>
      <w:r>
        <w:rPr>
          <w:rFonts w:hint="eastAsia"/>
          <w:szCs w:val="21"/>
          <w:highlight w:val="none"/>
        </w:rPr>
        <w:t>艏尖舱舱壁应是</w:t>
      </w:r>
      <w:r>
        <w:rPr>
          <w:rFonts w:hint="eastAsia"/>
          <w:szCs w:val="21"/>
          <w:highlight w:val="none"/>
          <w:lang w:val="en-US" w:eastAsia="zh-CN"/>
        </w:rPr>
        <w:t>水密</w:t>
      </w:r>
      <w:r>
        <w:rPr>
          <w:rFonts w:hint="eastAsia"/>
          <w:szCs w:val="21"/>
          <w:highlight w:val="none"/>
        </w:rPr>
        <w:t>防撞舱壁。规则规定</w:t>
      </w:r>
      <w:r>
        <w:rPr>
          <w:rFonts w:hint="eastAsia"/>
          <w:szCs w:val="21"/>
          <w:highlight w:val="none"/>
          <w:lang w:eastAsia="zh-CN"/>
        </w:rPr>
        <w:t>，</w:t>
      </w:r>
      <w:r>
        <w:rPr>
          <w:rFonts w:hint="eastAsia"/>
          <w:szCs w:val="21"/>
          <w:highlight w:val="none"/>
          <w:lang w:val="en-US" w:eastAsia="zh-CN"/>
        </w:rPr>
        <w:t>防撞舱壁上不允许设置门，且</w:t>
      </w:r>
      <w:r>
        <w:rPr>
          <w:szCs w:val="21"/>
          <w:highlight w:val="none"/>
        </w:rPr>
        <w:t>J</w:t>
      </w:r>
      <w:r>
        <w:rPr>
          <w:rFonts w:hint="eastAsia"/>
          <w:szCs w:val="21"/>
          <w:highlight w:val="none"/>
        </w:rPr>
        <w:t>级水域的船舶不允许在水密舱壁上</w:t>
      </w:r>
      <w:r>
        <w:rPr>
          <w:rFonts w:hint="eastAsia"/>
          <w:szCs w:val="21"/>
          <w:highlight w:val="none"/>
          <w:lang w:val="en-US" w:eastAsia="zh-CN"/>
        </w:rPr>
        <w:t>开</w:t>
      </w:r>
      <w:r>
        <w:rPr>
          <w:rFonts w:hint="eastAsia"/>
          <w:szCs w:val="21"/>
          <w:highlight w:val="none"/>
        </w:rPr>
        <w:t>门。因此应要求不允许设置门。</w:t>
      </w:r>
    </w:p>
    <w:p>
      <w:pPr>
        <w:pStyle w:val="9"/>
        <w:numPr>
          <w:ilvl w:val="0"/>
          <w:numId w:val="1"/>
        </w:numPr>
        <w:ind w:firstLineChars="0"/>
        <w:rPr>
          <w:highlight w:val="none"/>
        </w:rPr>
      </w:pPr>
      <w:r>
        <w:rPr>
          <w:rFonts w:hint="eastAsia"/>
          <w:highlight w:val="none"/>
        </w:rPr>
        <w:t>一艘</w:t>
      </w:r>
      <w:r>
        <w:rPr>
          <w:highlight w:val="none"/>
        </w:rPr>
        <w:t>2021</w:t>
      </w:r>
      <w:r>
        <w:rPr>
          <w:rFonts w:hint="eastAsia"/>
          <w:highlight w:val="none"/>
        </w:rPr>
        <w:t>年</w:t>
      </w:r>
      <w:r>
        <w:rPr>
          <w:highlight w:val="none"/>
        </w:rPr>
        <w:t>2</w:t>
      </w:r>
      <w:r>
        <w:rPr>
          <w:rFonts w:hint="eastAsia"/>
          <w:highlight w:val="none"/>
        </w:rPr>
        <w:t>月</w:t>
      </w:r>
      <w:r>
        <w:rPr>
          <w:highlight w:val="none"/>
        </w:rPr>
        <w:t>16</w:t>
      </w:r>
      <w:r>
        <w:rPr>
          <w:rFonts w:hint="eastAsia"/>
          <w:highlight w:val="none"/>
        </w:rPr>
        <w:t>日</w:t>
      </w:r>
      <w:r>
        <w:rPr>
          <w:rFonts w:hint="eastAsia"/>
          <w:highlight w:val="none"/>
          <w:lang w:val="en-US" w:eastAsia="zh-CN"/>
        </w:rPr>
        <w:t>开工建造的</w:t>
      </w:r>
      <w:r>
        <w:rPr>
          <w:rFonts w:hint="eastAsia"/>
          <w:highlight w:val="none"/>
        </w:rPr>
        <w:t>内河流刺网渔船，总长</w:t>
      </w:r>
      <w:r>
        <w:rPr>
          <w:highlight w:val="none"/>
        </w:rPr>
        <w:t>14.90m</w:t>
      </w:r>
      <w:r>
        <w:rPr>
          <w:rFonts w:hint="eastAsia"/>
          <w:highlight w:val="none"/>
        </w:rPr>
        <w:t>，船长</w:t>
      </w:r>
      <w:r>
        <w:rPr>
          <w:highlight w:val="none"/>
        </w:rPr>
        <w:t>11.90m</w:t>
      </w:r>
      <w:r>
        <w:rPr>
          <w:rFonts w:hint="eastAsia"/>
          <w:highlight w:val="none"/>
        </w:rPr>
        <w:t>，型宽</w:t>
      </w:r>
      <w:r>
        <w:rPr>
          <w:highlight w:val="none"/>
        </w:rPr>
        <w:t>3.90m</w:t>
      </w:r>
      <w:r>
        <w:rPr>
          <w:rFonts w:hint="eastAsia"/>
          <w:highlight w:val="none"/>
        </w:rPr>
        <w:t>，型深</w:t>
      </w:r>
      <w:r>
        <w:rPr>
          <w:highlight w:val="none"/>
        </w:rPr>
        <w:t>1.20m</w:t>
      </w:r>
      <w:r>
        <w:rPr>
          <w:rFonts w:hint="eastAsia"/>
          <w:highlight w:val="none"/>
        </w:rPr>
        <w:t>，主机为座机，功率</w:t>
      </w:r>
      <w:r>
        <w:rPr>
          <w:highlight w:val="none"/>
        </w:rPr>
        <w:t>38kW</w:t>
      </w:r>
      <w:r>
        <w:rPr>
          <w:rFonts w:hint="eastAsia"/>
          <w:highlight w:val="none"/>
        </w:rPr>
        <w:t>，</w:t>
      </w:r>
      <w:r>
        <w:rPr>
          <w:rFonts w:hint="eastAsia"/>
          <w:highlight w:val="none"/>
          <w:lang w:val="en-US" w:eastAsia="zh-CN"/>
        </w:rPr>
        <w:t>定员</w:t>
      </w:r>
      <w:r>
        <w:rPr>
          <w:highlight w:val="none"/>
        </w:rPr>
        <w:t>5</w:t>
      </w:r>
      <w:r>
        <w:rPr>
          <w:rFonts w:hint="eastAsia"/>
          <w:highlight w:val="none"/>
        </w:rPr>
        <w:t>人，有甲板室。船舶的干舷</w:t>
      </w:r>
      <w:r>
        <w:rPr>
          <w:i/>
          <w:highlight w:val="none"/>
        </w:rPr>
        <w:t>F</w:t>
      </w:r>
      <w:r>
        <w:rPr>
          <w:highlight w:val="none"/>
        </w:rPr>
        <w:t>=0.42m</w:t>
      </w:r>
      <w:r>
        <w:rPr>
          <w:rFonts w:hint="eastAsia"/>
          <w:highlight w:val="none"/>
        </w:rPr>
        <w:t>，</w:t>
      </w:r>
      <w:r>
        <w:rPr>
          <w:i/>
          <w:highlight w:val="none"/>
        </w:rPr>
        <w:t>F</w:t>
      </w:r>
      <w:r>
        <w:rPr>
          <w:highlight w:val="none"/>
        </w:rPr>
        <w:t>/</w:t>
      </w:r>
      <w:r>
        <w:rPr>
          <w:i/>
          <w:highlight w:val="none"/>
        </w:rPr>
        <w:t>B</w:t>
      </w:r>
      <w:r>
        <w:rPr>
          <w:highlight w:val="none"/>
        </w:rPr>
        <w:t>=0.107</w:t>
      </w:r>
      <w:r>
        <w:rPr>
          <w:rFonts w:hint="eastAsia" w:ascii="宋体" w:hAnsi="宋体" w:eastAsia="宋体" w:cs="宋体"/>
          <w:highlight w:val="none"/>
        </w:rPr>
        <w:t>≥</w:t>
      </w:r>
      <w:r>
        <w:rPr>
          <w:highlight w:val="none"/>
        </w:rPr>
        <w:t>0.07</w:t>
      </w:r>
      <w:r>
        <w:rPr>
          <w:rFonts w:hint="eastAsia"/>
          <w:highlight w:val="none"/>
        </w:rPr>
        <w:t>，</w:t>
      </w:r>
      <w:r>
        <w:rPr>
          <w:i/>
          <w:highlight w:val="none"/>
        </w:rPr>
        <w:t>B</w:t>
      </w:r>
      <w:r>
        <w:rPr>
          <w:highlight w:val="none"/>
        </w:rPr>
        <w:t>/</w:t>
      </w:r>
      <w:r>
        <w:rPr>
          <w:i/>
          <w:highlight w:val="none"/>
        </w:rPr>
        <w:t>D</w:t>
      </w:r>
      <w:r>
        <w:rPr>
          <w:highlight w:val="none"/>
        </w:rPr>
        <w:t>=3.25</w:t>
      </w:r>
      <w:r>
        <w:rPr>
          <w:rFonts w:hint="eastAsia" w:ascii="宋体" w:hAnsi="宋体" w:eastAsia="宋体" w:cs="宋体"/>
          <w:highlight w:val="none"/>
        </w:rPr>
        <w:t>≥</w:t>
      </w:r>
      <w:r>
        <w:rPr>
          <w:highlight w:val="none"/>
        </w:rPr>
        <w:t>3.0</w:t>
      </w:r>
      <w:r>
        <w:rPr>
          <w:rFonts w:hint="eastAsia"/>
          <w:highlight w:val="none"/>
        </w:rPr>
        <w:t>，</w:t>
      </w:r>
      <w:r>
        <w:rPr>
          <w:rFonts w:hint="eastAsia"/>
          <w:highlight w:val="none"/>
          <w:lang w:val="en-US" w:eastAsia="zh-CN"/>
        </w:rPr>
        <w:t>设计人员</w:t>
      </w:r>
      <w:r>
        <w:rPr>
          <w:rFonts w:hint="eastAsia"/>
          <w:highlight w:val="none"/>
        </w:rPr>
        <w:t>核算该船稳性</w:t>
      </w:r>
      <w:r>
        <w:rPr>
          <w:rFonts w:hint="eastAsia"/>
          <w:highlight w:val="none"/>
          <w:lang w:val="en-US" w:eastAsia="zh-CN"/>
        </w:rPr>
        <w:t>时，</w:t>
      </w:r>
      <w:r>
        <w:rPr>
          <w:rFonts w:hint="eastAsia"/>
          <w:highlight w:val="none"/>
        </w:rPr>
        <w:t>认为该船可以免于核算稳性。</w:t>
      </w:r>
      <w:r>
        <w:rPr>
          <w:rFonts w:hint="eastAsia"/>
          <w:szCs w:val="21"/>
          <w:highlight w:val="none"/>
        </w:rPr>
        <w:t>依据《内河小型渔船法定检验技术规则（2019）》，</w:t>
      </w:r>
      <w:r>
        <w:rPr>
          <w:rFonts w:hint="eastAsia"/>
          <w:highlight w:val="none"/>
        </w:rPr>
        <w:t>该</w:t>
      </w:r>
      <w:r>
        <w:rPr>
          <w:rFonts w:hint="eastAsia"/>
          <w:highlight w:val="none"/>
          <w:lang w:val="en-US" w:eastAsia="zh-CN"/>
        </w:rPr>
        <w:t>设计人员</w:t>
      </w:r>
      <w:r>
        <w:rPr>
          <w:rFonts w:hint="eastAsia"/>
          <w:highlight w:val="none"/>
        </w:rPr>
        <w:t>的</w:t>
      </w:r>
      <w:r>
        <w:rPr>
          <w:rFonts w:hint="eastAsia"/>
          <w:highlight w:val="none"/>
          <w:lang w:val="en-US" w:eastAsia="zh-CN"/>
        </w:rPr>
        <w:t>做法</w:t>
      </w:r>
      <w:r>
        <w:rPr>
          <w:rFonts w:hint="eastAsia"/>
          <w:highlight w:val="none"/>
        </w:rPr>
        <w:t>是否正确？为什么？</w:t>
      </w:r>
    </w:p>
    <w:p>
      <w:pPr>
        <w:rPr>
          <w:highlight w:val="none"/>
        </w:rPr>
      </w:pPr>
      <w:r>
        <w:rPr>
          <w:rFonts w:hint="eastAsia"/>
          <w:highlight w:val="none"/>
        </w:rPr>
        <w:t>答案：</w:t>
      </w:r>
    </w:p>
    <w:p>
      <w:pPr>
        <w:ind w:firstLine="420" w:firstLineChars="200"/>
        <w:rPr>
          <w:highlight w:val="none"/>
        </w:rPr>
      </w:pPr>
      <w:r>
        <w:rPr>
          <w:rFonts w:hint="eastAsia"/>
          <w:highlight w:val="none"/>
        </w:rPr>
        <w:t>不正确。</w:t>
      </w:r>
      <w:r>
        <w:rPr>
          <w:rFonts w:hint="eastAsia"/>
          <w:szCs w:val="21"/>
          <w:highlight w:val="none"/>
        </w:rPr>
        <w:t>依据</w:t>
      </w:r>
      <w:bookmarkStart w:id="0" w:name="_GoBack"/>
      <w:bookmarkEnd w:id="0"/>
      <w:r>
        <w:rPr>
          <w:rFonts w:hint="eastAsia"/>
          <w:szCs w:val="21"/>
          <w:highlight w:val="none"/>
        </w:rPr>
        <w:t>《内河小型渔船法定检验技术规则（2019）》</w:t>
      </w:r>
      <w:r>
        <w:rPr>
          <w:rFonts w:hint="eastAsia"/>
          <w:szCs w:val="21"/>
          <w:highlight w:val="none"/>
          <w:lang w:eastAsia="zh-CN"/>
        </w:rPr>
        <w:t>，</w:t>
      </w:r>
      <w:r>
        <w:rPr>
          <w:rFonts w:hint="eastAsia"/>
          <w:szCs w:val="21"/>
          <w:highlight w:val="none"/>
          <w:lang w:val="en-US" w:eastAsia="zh-CN"/>
        </w:rPr>
        <w:t>免于核算稳性是针对挂桨机船，</w:t>
      </w:r>
      <w:r>
        <w:rPr>
          <w:rFonts w:hint="eastAsia"/>
          <w:szCs w:val="21"/>
          <w:highlight w:val="none"/>
        </w:rPr>
        <w:t>本船为座机，不满足免于核算稳性的条件。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B42546"/>
    <w:multiLevelType w:val="multilevel"/>
    <w:tmpl w:val="5CB42546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jMTQ0ZTExYzk0ZmQwNmE3NTAyOTRmMzJlM2M3OWYifQ=="/>
  </w:docVars>
  <w:rsids>
    <w:rsidRoot w:val="00AB29C2"/>
    <w:rsid w:val="000A1F26"/>
    <w:rsid w:val="0013473C"/>
    <w:rsid w:val="00182384"/>
    <w:rsid w:val="00184C24"/>
    <w:rsid w:val="001A38E2"/>
    <w:rsid w:val="0022349B"/>
    <w:rsid w:val="00251EBF"/>
    <w:rsid w:val="002B7200"/>
    <w:rsid w:val="00422119"/>
    <w:rsid w:val="00433BEF"/>
    <w:rsid w:val="004924F9"/>
    <w:rsid w:val="005638DA"/>
    <w:rsid w:val="00571A59"/>
    <w:rsid w:val="00623170"/>
    <w:rsid w:val="0065421D"/>
    <w:rsid w:val="00663B52"/>
    <w:rsid w:val="006D0A08"/>
    <w:rsid w:val="008011BF"/>
    <w:rsid w:val="00835526"/>
    <w:rsid w:val="009641C5"/>
    <w:rsid w:val="009C595B"/>
    <w:rsid w:val="009F520C"/>
    <w:rsid w:val="00A238A5"/>
    <w:rsid w:val="00AB29C2"/>
    <w:rsid w:val="00B17D69"/>
    <w:rsid w:val="00B34EF7"/>
    <w:rsid w:val="00CD0360"/>
    <w:rsid w:val="00E66894"/>
    <w:rsid w:val="00EA1DFB"/>
    <w:rsid w:val="00EF0799"/>
    <w:rsid w:val="00EF64A5"/>
    <w:rsid w:val="00EF768D"/>
    <w:rsid w:val="00F36E86"/>
    <w:rsid w:val="00F859F5"/>
    <w:rsid w:val="110146BE"/>
    <w:rsid w:val="1C113792"/>
    <w:rsid w:val="52417197"/>
    <w:rsid w:val="544A002B"/>
    <w:rsid w:val="55734894"/>
    <w:rsid w:val="781863BE"/>
    <w:rsid w:val="782F5CAE"/>
    <w:rsid w:val="7F3C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443</Words>
  <Characters>539</Characters>
  <Lines>4</Lines>
  <Paragraphs>1</Paragraphs>
  <TotalTime>13</TotalTime>
  <ScaleCrop>false</ScaleCrop>
  <LinksUpToDate>false</LinksUpToDate>
  <CharactersWithSpaces>539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2023-08-02T06:14:00Z</dcterms:created>
  <dc:creator>Lsy</dc:creator>
  <cp:lastModifiedBy>jsyj-ysc2</cp:lastModifiedBy>
  <dcterms:modified xsi:type="dcterms:W3CDTF">2023-08-24T07:59:00Z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32838648FF7245F79A283A7653AA2469_12</vt:lpwstr>
  </property>
</Properties>
</file>